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10" w:rsidRPr="006D5E09" w:rsidRDefault="00604B10" w:rsidP="00604B10">
      <w:pPr>
        <w:jc w:val="center"/>
        <w:rPr>
          <w:sz w:val="20"/>
          <w:szCs w:val="20"/>
        </w:rPr>
      </w:pPr>
    </w:p>
    <w:p w:rsidR="00604B10" w:rsidRPr="006D5E09" w:rsidRDefault="00604B10" w:rsidP="00604B10">
      <w:pPr>
        <w:jc w:val="center"/>
        <w:rPr>
          <w:sz w:val="20"/>
          <w:szCs w:val="20"/>
        </w:rPr>
      </w:pPr>
    </w:p>
    <w:p w:rsidR="006D5E09" w:rsidRPr="006D5E09" w:rsidRDefault="002E5CC3" w:rsidP="006D5E09">
      <w:pPr>
        <w:ind w:left="-510"/>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90.75pt">
            <v:imagedata r:id="rId6" o:title="Portrait millbrook-homes-logo_Blk bkg"/>
          </v:shape>
        </w:pict>
      </w:r>
    </w:p>
    <w:p w:rsidR="006D5E09" w:rsidRPr="006D5E09" w:rsidRDefault="006D5E09" w:rsidP="00EA7C00">
      <w:pPr>
        <w:ind w:left="-510"/>
        <w:rPr>
          <w:rFonts w:ascii="Arial" w:hAnsi="Arial" w:cs="Arial"/>
          <w:b/>
          <w:color w:val="000000" w:themeColor="text1"/>
          <w:sz w:val="20"/>
          <w:szCs w:val="20"/>
          <w:lang w:val="en-US"/>
        </w:rPr>
      </w:pPr>
    </w:p>
    <w:p w:rsidR="006D5E09" w:rsidRPr="006D5E09" w:rsidRDefault="006D5E09" w:rsidP="00EA7C00">
      <w:pPr>
        <w:ind w:left="-510"/>
        <w:rPr>
          <w:rFonts w:ascii="Arial" w:hAnsi="Arial" w:cs="Arial"/>
          <w:b/>
          <w:color w:val="000000" w:themeColor="text1"/>
          <w:sz w:val="20"/>
          <w:szCs w:val="20"/>
          <w:lang w:val="en-US"/>
        </w:rPr>
      </w:pPr>
    </w:p>
    <w:p w:rsidR="00040689" w:rsidRPr="006D5E09" w:rsidRDefault="00040689" w:rsidP="00040689">
      <w:pPr>
        <w:ind w:left="-510"/>
        <w:rPr>
          <w:rFonts w:ascii="Arial" w:hAnsi="Arial" w:cs="Arial"/>
          <w:b/>
          <w:color w:val="000000" w:themeColor="text1"/>
          <w:sz w:val="20"/>
          <w:szCs w:val="20"/>
          <w:lang w:val="en-US"/>
        </w:rPr>
      </w:pPr>
      <w:r w:rsidRPr="006D5E09">
        <w:rPr>
          <w:rFonts w:ascii="Arial" w:hAnsi="Arial" w:cs="Arial"/>
          <w:b/>
          <w:color w:val="000000" w:themeColor="text1"/>
          <w:sz w:val="20"/>
          <w:szCs w:val="20"/>
          <w:lang w:val="en-US"/>
        </w:rPr>
        <w:t xml:space="preserve">NEWS RELEASE </w:t>
      </w:r>
    </w:p>
    <w:p w:rsidR="002E5CC3" w:rsidRPr="00040689" w:rsidRDefault="00040689" w:rsidP="00040689">
      <w:pPr>
        <w:ind w:left="-510"/>
        <w:rPr>
          <w:rFonts w:ascii="Arial" w:hAnsi="Arial" w:cs="Arial"/>
          <w:b/>
          <w:color w:val="000000" w:themeColor="text1"/>
          <w:sz w:val="20"/>
          <w:szCs w:val="20"/>
          <w:lang w:val="en-US"/>
        </w:rPr>
      </w:pPr>
      <w:r w:rsidRPr="006D5E09">
        <w:rPr>
          <w:rFonts w:ascii="Arial" w:hAnsi="Arial" w:cs="Arial"/>
          <w:b/>
          <w:color w:val="000000" w:themeColor="text1"/>
          <w:sz w:val="20"/>
          <w:szCs w:val="20"/>
          <w:lang w:val="en-US"/>
        </w:rPr>
        <w:t>17 October, 2016</w:t>
      </w:r>
    </w:p>
    <w:p w:rsidR="002E5CC3" w:rsidRDefault="002E5CC3" w:rsidP="002E5CC3">
      <w:pPr>
        <w:ind w:left="-510"/>
        <w:rPr>
          <w:rFonts w:ascii="Arial" w:hAnsi="Arial" w:cs="Arial"/>
          <w:b/>
          <w:bCs/>
          <w:color w:val="000000" w:themeColor="text1"/>
          <w:sz w:val="20"/>
          <w:szCs w:val="20"/>
          <w:lang w:val="en-US"/>
        </w:rPr>
      </w:pPr>
    </w:p>
    <w:p w:rsidR="002E5CC3" w:rsidRPr="006D5E09" w:rsidRDefault="002E5CC3" w:rsidP="002E5CC3">
      <w:pPr>
        <w:ind w:left="-510"/>
        <w:rPr>
          <w:rFonts w:ascii="Arial" w:hAnsi="Arial" w:cs="Arial"/>
          <w:b/>
          <w:bCs/>
          <w:color w:val="000000" w:themeColor="text1"/>
          <w:sz w:val="20"/>
          <w:szCs w:val="20"/>
          <w:lang w:val="en-US"/>
        </w:rPr>
      </w:pPr>
      <w:r w:rsidRPr="006D5E09">
        <w:rPr>
          <w:rFonts w:ascii="Arial" w:hAnsi="Arial" w:cs="Arial"/>
          <w:b/>
          <w:bCs/>
          <w:color w:val="000000" w:themeColor="text1"/>
          <w:sz w:val="20"/>
          <w:szCs w:val="20"/>
          <w:lang w:val="en-US"/>
        </w:rPr>
        <w:t>SIX PRESTIGIOUS HIA NSW ACCOLADES FOR MILLBROOK HOMES</w:t>
      </w:r>
    </w:p>
    <w:p w:rsidR="002E5CC3" w:rsidRPr="006D5E09" w:rsidRDefault="002E5CC3" w:rsidP="002E5CC3">
      <w:pPr>
        <w:ind w:left="-510"/>
        <w:rPr>
          <w:rFonts w:ascii="Arial" w:hAnsi="Arial" w:cs="Arial"/>
          <w:b/>
          <w:bCs/>
          <w:color w:val="000000" w:themeColor="text1"/>
          <w:sz w:val="20"/>
          <w:szCs w:val="20"/>
          <w:lang w:val="en-US"/>
        </w:rPr>
      </w:pPr>
    </w:p>
    <w:p w:rsidR="002E5CC3" w:rsidRPr="006D5E09" w:rsidRDefault="002E5CC3" w:rsidP="002E5CC3">
      <w:pPr>
        <w:ind w:left="-510"/>
        <w:rPr>
          <w:rFonts w:ascii="Arial" w:hAnsi="Arial" w:cs="Arial"/>
          <w:bCs/>
          <w:color w:val="000000" w:themeColor="text1"/>
          <w:sz w:val="20"/>
          <w:szCs w:val="20"/>
          <w:lang w:val="en-US"/>
        </w:rPr>
      </w:pPr>
      <w:r w:rsidRPr="006D5E09">
        <w:rPr>
          <w:rFonts w:ascii="Arial" w:hAnsi="Arial" w:cs="Arial"/>
          <w:bCs/>
          <w:color w:val="000000" w:themeColor="text1"/>
          <w:sz w:val="20"/>
          <w:szCs w:val="20"/>
          <w:lang w:val="en-US"/>
        </w:rPr>
        <w:t>Millbrook Homes, based in Baulkham Hills</w:t>
      </w:r>
      <w:r>
        <w:rPr>
          <w:rFonts w:ascii="Arial" w:hAnsi="Arial" w:cs="Arial"/>
          <w:bCs/>
          <w:color w:val="000000" w:themeColor="text1"/>
          <w:sz w:val="20"/>
          <w:szCs w:val="20"/>
          <w:lang w:val="en-US"/>
        </w:rPr>
        <w:t>,</w:t>
      </w:r>
      <w:r w:rsidRPr="006D5E09">
        <w:rPr>
          <w:rFonts w:ascii="Arial" w:hAnsi="Arial" w:cs="Arial"/>
          <w:bCs/>
          <w:color w:val="000000" w:themeColor="text1"/>
          <w:sz w:val="20"/>
          <w:szCs w:val="20"/>
          <w:lang w:val="en-US"/>
        </w:rPr>
        <w:t xml:space="preserve"> secured six prestigious accolades at the 2016 HIA-CSR NSW Housing </w:t>
      </w:r>
      <w:r>
        <w:rPr>
          <w:rFonts w:ascii="Arial" w:hAnsi="Arial" w:cs="Arial"/>
          <w:bCs/>
          <w:color w:val="000000" w:themeColor="text1"/>
          <w:sz w:val="20"/>
          <w:szCs w:val="20"/>
          <w:lang w:val="en-US"/>
        </w:rPr>
        <w:t>and Kitchen &amp; Bathroom A</w:t>
      </w:r>
      <w:r w:rsidRPr="006D5E09">
        <w:rPr>
          <w:rFonts w:ascii="Arial" w:hAnsi="Arial" w:cs="Arial"/>
          <w:bCs/>
          <w:color w:val="000000" w:themeColor="text1"/>
          <w:sz w:val="20"/>
          <w:szCs w:val="20"/>
          <w:lang w:val="en-US"/>
        </w:rPr>
        <w:t>wards held on Saturday night at The Star.</w:t>
      </w:r>
    </w:p>
    <w:p w:rsidR="002E5CC3" w:rsidRPr="006D5E09" w:rsidRDefault="002E5CC3" w:rsidP="002E5CC3">
      <w:pPr>
        <w:ind w:left="-510"/>
        <w:rPr>
          <w:rFonts w:ascii="Arial" w:hAnsi="Arial" w:cs="Arial"/>
          <w:bCs/>
          <w:color w:val="000000" w:themeColor="text1"/>
          <w:sz w:val="20"/>
          <w:szCs w:val="20"/>
          <w:lang w:val="en-US"/>
        </w:rPr>
      </w:pPr>
    </w:p>
    <w:p w:rsidR="002E5CC3" w:rsidRPr="006D5E09" w:rsidRDefault="002E5CC3" w:rsidP="002E5CC3">
      <w:pPr>
        <w:ind w:left="-510"/>
        <w:rPr>
          <w:rFonts w:ascii="Arial" w:hAnsi="Arial" w:cs="Arial"/>
          <w:bCs/>
          <w:color w:val="000000" w:themeColor="text1"/>
          <w:sz w:val="20"/>
          <w:szCs w:val="20"/>
          <w:lang w:val="en-US"/>
        </w:rPr>
      </w:pPr>
      <w:r w:rsidRPr="006D5E09">
        <w:rPr>
          <w:rFonts w:ascii="Arial" w:hAnsi="Arial" w:cs="Arial"/>
          <w:bCs/>
          <w:color w:val="000000" w:themeColor="text1"/>
          <w:sz w:val="20"/>
          <w:szCs w:val="20"/>
          <w:lang w:val="en-US"/>
        </w:rPr>
        <w:t xml:space="preserve">Awards included the HIA NSW Display Home </w:t>
      </w:r>
      <w:r>
        <w:rPr>
          <w:rFonts w:ascii="Arial" w:hAnsi="Arial" w:cs="Arial"/>
          <w:bCs/>
          <w:color w:val="000000" w:themeColor="text1"/>
          <w:sz w:val="20"/>
          <w:szCs w:val="20"/>
          <w:lang w:val="en-US"/>
        </w:rPr>
        <w:t>O</w:t>
      </w:r>
      <w:r w:rsidRPr="006D5E09">
        <w:rPr>
          <w:rFonts w:ascii="Arial" w:hAnsi="Arial" w:cs="Arial"/>
          <w:bCs/>
          <w:color w:val="000000" w:themeColor="text1"/>
          <w:sz w:val="20"/>
          <w:szCs w:val="20"/>
          <w:lang w:val="en-US"/>
        </w:rPr>
        <w:t xml:space="preserve">ver $500,001, Renovations/Additions Project $600,001 to $1 million, </w:t>
      </w:r>
      <w:r>
        <w:rPr>
          <w:rFonts w:ascii="Arial" w:hAnsi="Arial" w:cs="Arial"/>
          <w:bCs/>
          <w:color w:val="000000" w:themeColor="text1"/>
          <w:sz w:val="20"/>
          <w:szCs w:val="20"/>
          <w:lang w:val="en-US"/>
        </w:rPr>
        <w:t>Outdoor Project</w:t>
      </w:r>
      <w:r w:rsidRPr="006D5E09">
        <w:rPr>
          <w:rFonts w:ascii="Arial" w:hAnsi="Arial" w:cs="Arial"/>
          <w:bCs/>
          <w:color w:val="000000" w:themeColor="text1"/>
          <w:sz w:val="20"/>
          <w:szCs w:val="20"/>
          <w:lang w:val="en-US"/>
        </w:rPr>
        <w:t xml:space="preserve">, Kitchen of the Year, Kitchen Design, and Large Kitchen Over 20 </w:t>
      </w:r>
      <w:proofErr w:type="spellStart"/>
      <w:r w:rsidRPr="006D5E09">
        <w:rPr>
          <w:rFonts w:ascii="Arial" w:hAnsi="Arial" w:cs="Arial"/>
          <w:bCs/>
          <w:color w:val="000000" w:themeColor="text1"/>
          <w:sz w:val="20"/>
          <w:szCs w:val="20"/>
          <w:lang w:val="en-US"/>
        </w:rPr>
        <w:t>sqm</w:t>
      </w:r>
      <w:proofErr w:type="spellEnd"/>
      <w:r w:rsidRPr="006D5E09">
        <w:rPr>
          <w:rFonts w:ascii="Arial" w:hAnsi="Arial" w:cs="Arial"/>
          <w:bCs/>
          <w:color w:val="000000" w:themeColor="text1"/>
          <w:sz w:val="20"/>
          <w:szCs w:val="20"/>
          <w:lang w:val="en-US"/>
        </w:rPr>
        <w:t>.</w:t>
      </w:r>
      <w:r w:rsidR="00E5787B">
        <w:rPr>
          <w:rFonts w:ascii="Arial" w:hAnsi="Arial" w:cs="Arial"/>
          <w:bCs/>
          <w:color w:val="000000" w:themeColor="text1"/>
          <w:sz w:val="20"/>
          <w:szCs w:val="20"/>
          <w:lang w:val="en-US"/>
        </w:rPr>
        <w:t xml:space="preserve"> Millbrook Homes was</w:t>
      </w:r>
      <w:r>
        <w:rPr>
          <w:rFonts w:ascii="Arial" w:hAnsi="Arial" w:cs="Arial"/>
          <w:bCs/>
          <w:color w:val="000000" w:themeColor="text1"/>
          <w:sz w:val="20"/>
          <w:szCs w:val="20"/>
          <w:lang w:val="en-US"/>
        </w:rPr>
        <w:t xml:space="preserve"> also</w:t>
      </w:r>
      <w:r w:rsidR="00E5787B">
        <w:rPr>
          <w:rFonts w:ascii="Arial" w:hAnsi="Arial" w:cs="Arial"/>
          <w:bCs/>
          <w:color w:val="000000" w:themeColor="text1"/>
          <w:sz w:val="20"/>
          <w:szCs w:val="20"/>
          <w:lang w:val="en-US"/>
        </w:rPr>
        <w:t xml:space="preserve"> a finalist</w:t>
      </w:r>
      <w:r>
        <w:rPr>
          <w:rFonts w:ascii="Arial" w:hAnsi="Arial" w:cs="Arial"/>
          <w:bCs/>
          <w:color w:val="000000" w:themeColor="text1"/>
          <w:sz w:val="20"/>
          <w:szCs w:val="20"/>
          <w:lang w:val="en-US"/>
        </w:rPr>
        <w:t xml:space="preserve"> in a further six categories. </w:t>
      </w:r>
    </w:p>
    <w:p w:rsidR="002E5CC3" w:rsidRPr="006D5E09" w:rsidRDefault="002E5CC3" w:rsidP="002E5CC3">
      <w:pPr>
        <w:ind w:left="-510"/>
        <w:rPr>
          <w:rFonts w:ascii="Arial" w:hAnsi="Arial" w:cs="Arial"/>
          <w:bCs/>
          <w:color w:val="000000" w:themeColor="text1"/>
          <w:sz w:val="20"/>
          <w:szCs w:val="20"/>
          <w:lang w:val="en-US"/>
        </w:rPr>
      </w:pPr>
    </w:p>
    <w:p w:rsidR="002E5CC3" w:rsidRPr="006D5E09" w:rsidRDefault="002E5CC3" w:rsidP="002E5CC3">
      <w:pPr>
        <w:ind w:left="-510"/>
        <w:rPr>
          <w:rFonts w:ascii="Arial" w:hAnsi="Arial" w:cs="Arial"/>
          <w:bCs/>
          <w:color w:val="000000" w:themeColor="text1"/>
          <w:sz w:val="20"/>
          <w:szCs w:val="20"/>
          <w:lang w:val="en-US"/>
        </w:rPr>
      </w:pPr>
      <w:r w:rsidRPr="006D5E09">
        <w:rPr>
          <w:rFonts w:ascii="Arial" w:hAnsi="Arial" w:cs="Arial"/>
          <w:bCs/>
          <w:color w:val="000000" w:themeColor="text1"/>
          <w:sz w:val="20"/>
          <w:szCs w:val="20"/>
          <w:lang w:val="en-US"/>
        </w:rPr>
        <w:t xml:space="preserve">Richard Whitehead, Managing Director of Millbrook Homes comments, “This is a significant achievement for the business. The 58 Series display home is a clever, contemporary design that epitomizes luxury living. We are proud to be recognized by the industry as a leading </w:t>
      </w:r>
      <w:r>
        <w:rPr>
          <w:rFonts w:ascii="Arial" w:hAnsi="Arial" w:cs="Arial"/>
          <w:bCs/>
          <w:color w:val="000000" w:themeColor="text1"/>
          <w:sz w:val="20"/>
          <w:szCs w:val="20"/>
          <w:lang w:val="en-US"/>
        </w:rPr>
        <w:t>luxury home b</w:t>
      </w:r>
      <w:r w:rsidRPr="006D5E09">
        <w:rPr>
          <w:rFonts w:ascii="Arial" w:hAnsi="Arial" w:cs="Arial"/>
          <w:bCs/>
          <w:color w:val="000000" w:themeColor="text1"/>
          <w:sz w:val="20"/>
          <w:szCs w:val="20"/>
          <w:lang w:val="en-US"/>
        </w:rPr>
        <w:t>uilder in New South Wales.”</w:t>
      </w:r>
    </w:p>
    <w:p w:rsidR="002E5CC3" w:rsidRPr="006D5E09" w:rsidRDefault="002E5CC3" w:rsidP="002E5CC3">
      <w:pPr>
        <w:ind w:left="-510"/>
        <w:rPr>
          <w:rFonts w:ascii="Arial" w:hAnsi="Arial" w:cs="Arial"/>
          <w:bCs/>
          <w:color w:val="000000" w:themeColor="text1"/>
          <w:sz w:val="20"/>
          <w:szCs w:val="20"/>
          <w:lang w:val="en-US"/>
        </w:rPr>
      </w:pPr>
    </w:p>
    <w:p w:rsidR="002E5CC3" w:rsidRPr="006D5E09" w:rsidRDefault="002E5CC3" w:rsidP="002E5CC3">
      <w:pPr>
        <w:ind w:left="-510"/>
        <w:rPr>
          <w:rFonts w:ascii="Arial" w:hAnsi="Arial" w:cs="Arial"/>
          <w:bCs/>
          <w:color w:val="000000" w:themeColor="text1"/>
          <w:sz w:val="20"/>
          <w:szCs w:val="20"/>
          <w:lang w:val="en-US"/>
        </w:rPr>
      </w:pPr>
      <w:r w:rsidRPr="006D5E09">
        <w:rPr>
          <w:rFonts w:ascii="Arial" w:hAnsi="Arial" w:cs="Arial"/>
          <w:bCs/>
          <w:color w:val="000000" w:themeColor="text1"/>
          <w:sz w:val="20"/>
          <w:szCs w:val="20"/>
          <w:lang w:val="en-US"/>
        </w:rPr>
        <w:t xml:space="preserve">Daniel Whitehead, </w:t>
      </w:r>
      <w:r>
        <w:rPr>
          <w:rFonts w:ascii="Arial" w:hAnsi="Arial" w:cs="Arial"/>
          <w:bCs/>
          <w:color w:val="000000" w:themeColor="text1"/>
          <w:sz w:val="20"/>
          <w:szCs w:val="20"/>
          <w:lang w:val="en-US"/>
        </w:rPr>
        <w:t>Director</w:t>
      </w:r>
      <w:r w:rsidRPr="006D5E09">
        <w:rPr>
          <w:rFonts w:ascii="Arial" w:hAnsi="Arial" w:cs="Arial"/>
          <w:bCs/>
          <w:color w:val="000000" w:themeColor="text1"/>
          <w:sz w:val="20"/>
          <w:szCs w:val="20"/>
          <w:lang w:val="en-US"/>
        </w:rPr>
        <w:t xml:space="preserve"> at Millbrook Homes adds, “These awards </w:t>
      </w:r>
      <w:proofErr w:type="spellStart"/>
      <w:r w:rsidRPr="006D5E09">
        <w:rPr>
          <w:rFonts w:ascii="Arial" w:hAnsi="Arial" w:cs="Arial"/>
          <w:bCs/>
          <w:color w:val="000000" w:themeColor="text1"/>
          <w:sz w:val="20"/>
          <w:szCs w:val="20"/>
          <w:lang w:val="en-US"/>
        </w:rPr>
        <w:t>recognise</w:t>
      </w:r>
      <w:proofErr w:type="spellEnd"/>
      <w:r w:rsidRPr="006D5E09">
        <w:rPr>
          <w:rFonts w:ascii="Arial" w:hAnsi="Arial" w:cs="Arial"/>
          <w:bCs/>
          <w:color w:val="000000" w:themeColor="text1"/>
          <w:sz w:val="20"/>
          <w:szCs w:val="20"/>
          <w:lang w:val="en-US"/>
        </w:rPr>
        <w:t xml:space="preserve"> the leadership we have delivered in the luxury home space and pay homage to the hard work of the entire team.  We have worked hard to deliver a luxury product to the market that sets an exemplary standard for the industry. These award wins further support our business goals to deliver superior housing product to the market.”</w:t>
      </w:r>
    </w:p>
    <w:p w:rsidR="002E5CC3" w:rsidRPr="006D5E09" w:rsidRDefault="002E5CC3" w:rsidP="002E5CC3">
      <w:pPr>
        <w:ind w:left="-510"/>
        <w:rPr>
          <w:rFonts w:ascii="Arial" w:hAnsi="Arial" w:cs="Arial"/>
          <w:bCs/>
          <w:color w:val="000000" w:themeColor="text1"/>
          <w:sz w:val="20"/>
          <w:szCs w:val="20"/>
          <w:lang w:val="en-US"/>
        </w:rPr>
      </w:pPr>
      <w:bookmarkStart w:id="0" w:name="_GoBack"/>
      <w:bookmarkEnd w:id="0"/>
    </w:p>
    <w:p w:rsidR="002E5CC3" w:rsidRPr="006D5E09" w:rsidRDefault="002E5CC3" w:rsidP="002E5CC3">
      <w:pPr>
        <w:ind w:left="-510"/>
        <w:rPr>
          <w:rFonts w:ascii="Arial" w:hAnsi="Arial" w:cs="Arial"/>
          <w:bCs/>
          <w:color w:val="000000" w:themeColor="text1"/>
          <w:sz w:val="20"/>
          <w:szCs w:val="20"/>
          <w:lang w:val="en-US"/>
        </w:rPr>
      </w:pPr>
      <w:r w:rsidRPr="006D5E09">
        <w:rPr>
          <w:rFonts w:ascii="Arial" w:hAnsi="Arial" w:cs="Arial"/>
          <w:bCs/>
          <w:color w:val="000000" w:themeColor="text1"/>
          <w:sz w:val="20"/>
          <w:szCs w:val="20"/>
          <w:lang w:val="en-US"/>
        </w:rPr>
        <w:t xml:space="preserve">HIA Executive Director – NSW, David Bare said the awards </w:t>
      </w:r>
      <w:proofErr w:type="spellStart"/>
      <w:r w:rsidRPr="006D5E09">
        <w:rPr>
          <w:rFonts w:ascii="Arial" w:hAnsi="Arial" w:cs="Arial"/>
          <w:bCs/>
          <w:color w:val="000000" w:themeColor="text1"/>
          <w:sz w:val="20"/>
          <w:szCs w:val="20"/>
          <w:lang w:val="en-US"/>
        </w:rPr>
        <w:t>recognise</w:t>
      </w:r>
      <w:proofErr w:type="spellEnd"/>
      <w:r w:rsidRPr="006D5E09">
        <w:rPr>
          <w:rFonts w:ascii="Arial" w:hAnsi="Arial" w:cs="Arial"/>
          <w:bCs/>
          <w:color w:val="000000" w:themeColor="text1"/>
          <w:sz w:val="20"/>
          <w:szCs w:val="20"/>
          <w:lang w:val="en-US"/>
        </w:rPr>
        <w:t xml:space="preserve"> excellence in housing innovation, material section, design, construction and services to the NSW residential building industry.</w:t>
      </w:r>
    </w:p>
    <w:p w:rsidR="002E5CC3" w:rsidRPr="006D5E09" w:rsidRDefault="002E5CC3" w:rsidP="002E5CC3">
      <w:pPr>
        <w:ind w:left="-510"/>
        <w:rPr>
          <w:rFonts w:ascii="Arial" w:hAnsi="Arial" w:cs="Arial"/>
          <w:bCs/>
          <w:color w:val="000000" w:themeColor="text1"/>
          <w:sz w:val="20"/>
          <w:szCs w:val="20"/>
          <w:lang w:val="en-US"/>
        </w:rPr>
      </w:pPr>
    </w:p>
    <w:p w:rsidR="002E5CC3" w:rsidRPr="006D5E09" w:rsidRDefault="002E5CC3" w:rsidP="002E5CC3">
      <w:pPr>
        <w:ind w:left="-510"/>
        <w:rPr>
          <w:rFonts w:ascii="Arial" w:hAnsi="Arial" w:cs="Arial"/>
          <w:bCs/>
          <w:color w:val="000000" w:themeColor="text1"/>
          <w:sz w:val="20"/>
          <w:szCs w:val="20"/>
          <w:lang w:val="en-US"/>
        </w:rPr>
      </w:pPr>
      <w:r w:rsidRPr="006D5E09">
        <w:rPr>
          <w:rFonts w:ascii="Arial" w:hAnsi="Arial" w:cs="Arial"/>
          <w:bCs/>
          <w:color w:val="000000" w:themeColor="text1"/>
          <w:sz w:val="20"/>
          <w:szCs w:val="20"/>
          <w:lang w:val="en-US"/>
        </w:rPr>
        <w:t xml:space="preserve">“This display home is an impressive example of the scale and quality of finish combined with clever design. It features great indoor and outdoor living spaces with the use of vast expanses of glass and natural light. The low maintenance outdoor area oozes luxury as an outdoor entertaining area. This project maximizes the use of indoor-outdoor living with a fantastic BBQ set up and interesting selection of materials and </w:t>
      </w:r>
      <w:proofErr w:type="spellStart"/>
      <w:r w:rsidRPr="006D5E09">
        <w:rPr>
          <w:rFonts w:ascii="Arial" w:hAnsi="Arial" w:cs="Arial"/>
          <w:bCs/>
          <w:color w:val="000000" w:themeColor="text1"/>
          <w:sz w:val="20"/>
          <w:szCs w:val="20"/>
          <w:lang w:val="en-US"/>
        </w:rPr>
        <w:t>colours</w:t>
      </w:r>
      <w:proofErr w:type="spellEnd"/>
      <w:r w:rsidRPr="006D5E09">
        <w:rPr>
          <w:rFonts w:ascii="Arial" w:hAnsi="Arial" w:cs="Arial"/>
          <w:bCs/>
          <w:color w:val="000000" w:themeColor="text1"/>
          <w:sz w:val="20"/>
          <w:szCs w:val="20"/>
          <w:lang w:val="en-US"/>
        </w:rPr>
        <w:t>, capturing the contemporary Australian lifestyle.”</w:t>
      </w:r>
    </w:p>
    <w:p w:rsidR="002E5CC3" w:rsidRPr="006D5E09" w:rsidRDefault="002E5CC3" w:rsidP="002E5CC3">
      <w:pPr>
        <w:ind w:left="-510"/>
        <w:rPr>
          <w:rFonts w:ascii="Arial" w:hAnsi="Arial" w:cs="Arial"/>
          <w:bCs/>
          <w:color w:val="000000" w:themeColor="text1"/>
          <w:sz w:val="20"/>
          <w:szCs w:val="20"/>
          <w:lang w:val="en-US"/>
        </w:rPr>
      </w:pPr>
    </w:p>
    <w:p w:rsidR="002E5CC3" w:rsidRPr="006D5E09" w:rsidRDefault="002E5CC3" w:rsidP="002E5CC3">
      <w:pPr>
        <w:ind w:left="-510"/>
        <w:rPr>
          <w:rFonts w:ascii="Arial" w:hAnsi="Arial" w:cs="Arial"/>
          <w:bCs/>
          <w:color w:val="000000" w:themeColor="text1"/>
          <w:sz w:val="20"/>
          <w:szCs w:val="20"/>
          <w:lang w:val="en-US"/>
        </w:rPr>
      </w:pPr>
      <w:r w:rsidRPr="006D5E09">
        <w:rPr>
          <w:rFonts w:ascii="Arial" w:hAnsi="Arial" w:cs="Arial"/>
          <w:bCs/>
          <w:color w:val="000000" w:themeColor="text1"/>
          <w:sz w:val="20"/>
          <w:szCs w:val="20"/>
          <w:lang w:val="en-US"/>
        </w:rPr>
        <w:t>He added, “HIA is committed to recognizing the outstanding achievements of our members. It is encouraging to see that support and commitment to excellence for these awards has yet again been remarkable. Each year a high caliber of entries is presented, reflecting the exceptional standard HIA members place on workmanship, innovation and design thereby raising the bar and making judging all the more difficult.”</w:t>
      </w:r>
    </w:p>
    <w:p w:rsidR="002E5CC3" w:rsidRPr="006D5E09" w:rsidRDefault="002E5CC3" w:rsidP="002E5CC3">
      <w:pPr>
        <w:rPr>
          <w:rFonts w:ascii="Arial" w:hAnsi="Arial" w:cs="Arial"/>
          <w:bCs/>
          <w:color w:val="000000" w:themeColor="text1"/>
          <w:sz w:val="20"/>
          <w:szCs w:val="20"/>
          <w:lang w:val="en-US"/>
        </w:rPr>
      </w:pPr>
    </w:p>
    <w:p w:rsidR="002E5CC3" w:rsidRPr="006D5E09" w:rsidRDefault="002E5CC3" w:rsidP="002E5CC3">
      <w:pPr>
        <w:ind w:left="-510"/>
        <w:rPr>
          <w:rFonts w:ascii="Arial" w:hAnsi="Arial" w:cs="Arial"/>
          <w:bCs/>
          <w:color w:val="000000" w:themeColor="text1"/>
          <w:sz w:val="20"/>
          <w:szCs w:val="20"/>
          <w:lang w:val="en-US"/>
        </w:rPr>
      </w:pPr>
      <w:r w:rsidRPr="006D5E09">
        <w:rPr>
          <w:rFonts w:ascii="Arial" w:hAnsi="Arial" w:cs="Arial"/>
          <w:bCs/>
          <w:color w:val="000000" w:themeColor="text1"/>
          <w:sz w:val="20"/>
          <w:szCs w:val="20"/>
          <w:lang w:val="en-US"/>
        </w:rPr>
        <w:t>Millbrook Homes display home is 58 squares and starts from $768,000. The luxurious contemporary home boasts many opulent features. These include a mono string staircase with glass balustrade and stone base, side courtyard, home theatre with surround sound, twinkle light ceiling and terraced seating, continuous inside/out stone benchtop from the kitchen to the BBQ area and a pool adjacent to the house with a water feature and deck.</w:t>
      </w:r>
    </w:p>
    <w:p w:rsidR="002E5CC3" w:rsidRPr="006D5E09" w:rsidRDefault="002E5CC3" w:rsidP="002E5CC3">
      <w:pPr>
        <w:rPr>
          <w:rFonts w:ascii="Arial" w:hAnsi="Arial" w:cs="Arial"/>
          <w:bCs/>
          <w:i/>
          <w:color w:val="FF0000"/>
          <w:sz w:val="20"/>
          <w:szCs w:val="20"/>
          <w:lang w:val="en-US"/>
        </w:rPr>
      </w:pPr>
    </w:p>
    <w:p w:rsidR="002E5CC3" w:rsidRPr="006D5E09" w:rsidRDefault="002E5CC3" w:rsidP="002E5CC3">
      <w:pPr>
        <w:ind w:left="-510"/>
        <w:rPr>
          <w:rFonts w:ascii="Arial" w:hAnsi="Arial" w:cs="Arial"/>
          <w:bCs/>
          <w:i/>
          <w:color w:val="FF0000"/>
          <w:sz w:val="20"/>
          <w:szCs w:val="20"/>
          <w:lang w:val="en-US"/>
        </w:rPr>
      </w:pPr>
      <w:r w:rsidRPr="006D5E09">
        <w:rPr>
          <w:rFonts w:ascii="Arial" w:hAnsi="Arial" w:cs="Arial"/>
          <w:bCs/>
          <w:color w:val="000000" w:themeColor="text1"/>
          <w:sz w:val="20"/>
          <w:szCs w:val="20"/>
          <w:lang w:val="en-US"/>
        </w:rPr>
        <w:t xml:space="preserve">For further </w:t>
      </w:r>
      <w:proofErr w:type="gramStart"/>
      <w:r w:rsidRPr="006D5E09">
        <w:rPr>
          <w:rFonts w:ascii="Arial" w:hAnsi="Arial" w:cs="Arial"/>
          <w:bCs/>
          <w:color w:val="000000" w:themeColor="text1"/>
          <w:sz w:val="20"/>
          <w:szCs w:val="20"/>
          <w:lang w:val="en-US"/>
        </w:rPr>
        <w:t>information</w:t>
      </w:r>
      <w:proofErr w:type="gramEnd"/>
      <w:r w:rsidRPr="006D5E09">
        <w:rPr>
          <w:rFonts w:ascii="Arial" w:hAnsi="Arial" w:cs="Arial"/>
          <w:bCs/>
          <w:color w:val="000000" w:themeColor="text1"/>
          <w:sz w:val="20"/>
          <w:szCs w:val="20"/>
          <w:lang w:val="en-US"/>
        </w:rPr>
        <w:t xml:space="preserve"> visit </w:t>
      </w:r>
      <w:r w:rsidRPr="006D5E09">
        <w:rPr>
          <w:rFonts w:ascii="Arial" w:hAnsi="Arial" w:cs="Arial"/>
          <w:bCs/>
          <w:sz w:val="20"/>
          <w:szCs w:val="20"/>
          <w:lang w:val="en-US"/>
        </w:rPr>
        <w:t>www.millbrook.sydney</w:t>
      </w:r>
    </w:p>
    <w:p w:rsidR="002E5CC3" w:rsidRPr="006D5E09" w:rsidRDefault="002E5CC3" w:rsidP="002E5CC3">
      <w:pPr>
        <w:rPr>
          <w:rFonts w:ascii="Arial" w:hAnsi="Arial" w:cs="Arial"/>
          <w:bCs/>
          <w:color w:val="000000" w:themeColor="text1"/>
          <w:sz w:val="20"/>
          <w:szCs w:val="20"/>
          <w:lang w:val="en-US"/>
        </w:rPr>
      </w:pPr>
    </w:p>
    <w:p w:rsidR="002E5CC3" w:rsidRPr="006D5E09" w:rsidRDefault="002E5CC3" w:rsidP="002E5CC3">
      <w:pPr>
        <w:ind w:left="-510"/>
        <w:rPr>
          <w:rFonts w:ascii="Arial" w:hAnsi="Arial" w:cs="Arial"/>
          <w:color w:val="000000" w:themeColor="text1"/>
          <w:sz w:val="20"/>
          <w:szCs w:val="20"/>
          <w:lang w:val="en-US"/>
        </w:rPr>
      </w:pPr>
      <w:r w:rsidRPr="006D5E09">
        <w:rPr>
          <w:rFonts w:ascii="Arial" w:hAnsi="Arial" w:cs="Arial"/>
          <w:color w:val="000000" w:themeColor="text1"/>
          <w:sz w:val="20"/>
          <w:szCs w:val="20"/>
          <w:lang w:val="en-US"/>
        </w:rPr>
        <w:t xml:space="preserve">Media contact: Natasha McGuire, Red Leopard PR, Phone: 02 9328 4248 or </w:t>
      </w:r>
    </w:p>
    <w:p w:rsidR="002E5CC3" w:rsidRPr="006D5E09" w:rsidRDefault="002E5CC3" w:rsidP="002E5CC3">
      <w:pPr>
        <w:ind w:left="-510"/>
        <w:rPr>
          <w:rFonts w:ascii="Arial" w:hAnsi="Arial" w:cs="Arial"/>
          <w:color w:val="000000" w:themeColor="text1"/>
          <w:sz w:val="20"/>
          <w:szCs w:val="20"/>
          <w:lang w:val="en-US"/>
        </w:rPr>
      </w:pPr>
      <w:r w:rsidRPr="006D5E09">
        <w:rPr>
          <w:rFonts w:ascii="Arial" w:hAnsi="Arial" w:cs="Arial"/>
          <w:color w:val="000000" w:themeColor="text1"/>
          <w:sz w:val="20"/>
          <w:szCs w:val="20"/>
          <w:lang w:val="en-US"/>
        </w:rPr>
        <w:t>04000 90553.</w:t>
      </w:r>
    </w:p>
    <w:p w:rsidR="00EA7C00" w:rsidRPr="006D5E09" w:rsidRDefault="00EA7C00" w:rsidP="008449DE">
      <w:pPr>
        <w:ind w:left="-510"/>
        <w:rPr>
          <w:rFonts w:ascii="Arial" w:hAnsi="Arial" w:cs="Arial"/>
          <w:color w:val="000000" w:themeColor="text1"/>
          <w:sz w:val="20"/>
          <w:szCs w:val="20"/>
          <w:lang w:val="en-US"/>
        </w:rPr>
      </w:pPr>
    </w:p>
    <w:sectPr w:rsidR="00EA7C00" w:rsidRPr="006D5E09" w:rsidSect="00D55C8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CA0"/>
    <w:multiLevelType w:val="hybridMultilevel"/>
    <w:tmpl w:val="7A188D5C"/>
    <w:lvl w:ilvl="0" w:tplc="CAD26A8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BD0FA1"/>
    <w:multiLevelType w:val="hybridMultilevel"/>
    <w:tmpl w:val="7072241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F4"/>
    <w:rsid w:val="000027E5"/>
    <w:rsid w:val="00030DAD"/>
    <w:rsid w:val="00040689"/>
    <w:rsid w:val="00050E97"/>
    <w:rsid w:val="00067004"/>
    <w:rsid w:val="00087EAB"/>
    <w:rsid w:val="000A73C4"/>
    <w:rsid w:val="000B440A"/>
    <w:rsid w:val="000D5698"/>
    <w:rsid w:val="00145822"/>
    <w:rsid w:val="00171403"/>
    <w:rsid w:val="001B70F4"/>
    <w:rsid w:val="001D0AE1"/>
    <w:rsid w:val="00202A08"/>
    <w:rsid w:val="0020315A"/>
    <w:rsid w:val="00203EE7"/>
    <w:rsid w:val="00225CE8"/>
    <w:rsid w:val="0022602F"/>
    <w:rsid w:val="002279E4"/>
    <w:rsid w:val="002427CF"/>
    <w:rsid w:val="00245279"/>
    <w:rsid w:val="00264D15"/>
    <w:rsid w:val="0026798F"/>
    <w:rsid w:val="0028097A"/>
    <w:rsid w:val="002A7F5B"/>
    <w:rsid w:val="002C0C57"/>
    <w:rsid w:val="002E5CC3"/>
    <w:rsid w:val="002E6265"/>
    <w:rsid w:val="002F770A"/>
    <w:rsid w:val="003107CD"/>
    <w:rsid w:val="003413E9"/>
    <w:rsid w:val="0034309D"/>
    <w:rsid w:val="00354AAA"/>
    <w:rsid w:val="0036607B"/>
    <w:rsid w:val="003802DC"/>
    <w:rsid w:val="0039513C"/>
    <w:rsid w:val="003A73F9"/>
    <w:rsid w:val="003D1B6D"/>
    <w:rsid w:val="003D29D2"/>
    <w:rsid w:val="00412A38"/>
    <w:rsid w:val="00416484"/>
    <w:rsid w:val="00446D77"/>
    <w:rsid w:val="00495B52"/>
    <w:rsid w:val="00495D02"/>
    <w:rsid w:val="004A1B79"/>
    <w:rsid w:val="004B2C0F"/>
    <w:rsid w:val="004B3B60"/>
    <w:rsid w:val="004C668A"/>
    <w:rsid w:val="004E7EDB"/>
    <w:rsid w:val="004F3ACC"/>
    <w:rsid w:val="004F4BBE"/>
    <w:rsid w:val="00502C7F"/>
    <w:rsid w:val="005127A2"/>
    <w:rsid w:val="00533276"/>
    <w:rsid w:val="00536FD0"/>
    <w:rsid w:val="005B09CF"/>
    <w:rsid w:val="005E471C"/>
    <w:rsid w:val="00604B10"/>
    <w:rsid w:val="006115C1"/>
    <w:rsid w:val="00631C33"/>
    <w:rsid w:val="006320CA"/>
    <w:rsid w:val="00640D32"/>
    <w:rsid w:val="0065392D"/>
    <w:rsid w:val="00667237"/>
    <w:rsid w:val="006738F5"/>
    <w:rsid w:val="00686C0C"/>
    <w:rsid w:val="006915C4"/>
    <w:rsid w:val="006924B7"/>
    <w:rsid w:val="006B50A7"/>
    <w:rsid w:val="006C331B"/>
    <w:rsid w:val="006C66C8"/>
    <w:rsid w:val="006D5E09"/>
    <w:rsid w:val="006E0642"/>
    <w:rsid w:val="00724BBB"/>
    <w:rsid w:val="00725CF4"/>
    <w:rsid w:val="00761183"/>
    <w:rsid w:val="00767FDE"/>
    <w:rsid w:val="007731C9"/>
    <w:rsid w:val="007B0D65"/>
    <w:rsid w:val="007B12C2"/>
    <w:rsid w:val="007B1C3F"/>
    <w:rsid w:val="007B7F96"/>
    <w:rsid w:val="007C010E"/>
    <w:rsid w:val="007D1D58"/>
    <w:rsid w:val="007D312E"/>
    <w:rsid w:val="007D5D7E"/>
    <w:rsid w:val="007F3E70"/>
    <w:rsid w:val="00805282"/>
    <w:rsid w:val="0080723B"/>
    <w:rsid w:val="00812B6D"/>
    <w:rsid w:val="008410B6"/>
    <w:rsid w:val="008449DE"/>
    <w:rsid w:val="0085638A"/>
    <w:rsid w:val="008771F2"/>
    <w:rsid w:val="008A6E03"/>
    <w:rsid w:val="008C3F6C"/>
    <w:rsid w:val="008C524D"/>
    <w:rsid w:val="008E5774"/>
    <w:rsid w:val="00945B60"/>
    <w:rsid w:val="00963842"/>
    <w:rsid w:val="009953A5"/>
    <w:rsid w:val="00997A6C"/>
    <w:rsid w:val="009A77BF"/>
    <w:rsid w:val="009B57F8"/>
    <w:rsid w:val="009B64F5"/>
    <w:rsid w:val="009C2972"/>
    <w:rsid w:val="009E12F6"/>
    <w:rsid w:val="009E1A8D"/>
    <w:rsid w:val="009E4BFB"/>
    <w:rsid w:val="00A46455"/>
    <w:rsid w:val="00A5580A"/>
    <w:rsid w:val="00A7400E"/>
    <w:rsid w:val="00A86C25"/>
    <w:rsid w:val="00AA12A9"/>
    <w:rsid w:val="00AA5162"/>
    <w:rsid w:val="00AE08F9"/>
    <w:rsid w:val="00AE5B9A"/>
    <w:rsid w:val="00B0298F"/>
    <w:rsid w:val="00B466C9"/>
    <w:rsid w:val="00B87515"/>
    <w:rsid w:val="00BC0CFE"/>
    <w:rsid w:val="00C2046B"/>
    <w:rsid w:val="00C23637"/>
    <w:rsid w:val="00C612E3"/>
    <w:rsid w:val="00C7571A"/>
    <w:rsid w:val="00C82E54"/>
    <w:rsid w:val="00CA59F9"/>
    <w:rsid w:val="00CD3FAA"/>
    <w:rsid w:val="00CE1AB0"/>
    <w:rsid w:val="00D374EA"/>
    <w:rsid w:val="00D45761"/>
    <w:rsid w:val="00D55C8A"/>
    <w:rsid w:val="00D7383C"/>
    <w:rsid w:val="00D9659A"/>
    <w:rsid w:val="00DA3D54"/>
    <w:rsid w:val="00DA52E9"/>
    <w:rsid w:val="00DB2890"/>
    <w:rsid w:val="00DD1B90"/>
    <w:rsid w:val="00DF5454"/>
    <w:rsid w:val="00E21E4B"/>
    <w:rsid w:val="00E5787B"/>
    <w:rsid w:val="00E7768B"/>
    <w:rsid w:val="00E82878"/>
    <w:rsid w:val="00E85A68"/>
    <w:rsid w:val="00EA7C00"/>
    <w:rsid w:val="00EC4BC4"/>
    <w:rsid w:val="00EC5B2F"/>
    <w:rsid w:val="00F46D29"/>
    <w:rsid w:val="00F5560D"/>
    <w:rsid w:val="00F7003A"/>
    <w:rsid w:val="00F71C74"/>
    <w:rsid w:val="00F76604"/>
    <w:rsid w:val="00F8736F"/>
    <w:rsid w:val="00F87B8F"/>
    <w:rsid w:val="00FE0105"/>
    <w:rsid w:val="00FF2366"/>
    <w:rsid w:val="00FF23B0"/>
    <w:rsid w:val="00FF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7478"/>
  <w15:docId w15:val="{E1E051EF-57B9-4911-A722-01DAABB9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0F4"/>
    <w:pPr>
      <w:spacing w:after="0" w:line="240" w:lineRule="auto"/>
    </w:pPr>
    <w:rPr>
      <w:rFonts w:ascii="Times New Roman" w:eastAsia="Times New Roman" w:hAnsi="Times New Roman" w:cs="Times New Roman"/>
      <w:sz w:val="24"/>
      <w:szCs w:val="24"/>
      <w:lang w:val="en-AU" w:eastAsia="en-AU"/>
    </w:rPr>
  </w:style>
  <w:style w:type="paragraph" w:styleId="Heading2">
    <w:name w:val="heading 2"/>
    <w:basedOn w:val="Normal"/>
    <w:link w:val="Heading2Char"/>
    <w:uiPriority w:val="9"/>
    <w:qFormat/>
    <w:rsid w:val="004C668A"/>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F4"/>
    <w:rPr>
      <w:rFonts w:ascii="Tahoma" w:hAnsi="Tahoma" w:cs="Tahoma"/>
      <w:sz w:val="16"/>
      <w:szCs w:val="16"/>
    </w:rPr>
  </w:style>
  <w:style w:type="character" w:customStyle="1" w:styleId="BalloonTextChar">
    <w:name w:val="Balloon Text Char"/>
    <w:basedOn w:val="DefaultParagraphFont"/>
    <w:link w:val="BalloonText"/>
    <w:uiPriority w:val="99"/>
    <w:semiHidden/>
    <w:rsid w:val="001B70F4"/>
    <w:rPr>
      <w:rFonts w:ascii="Tahoma" w:eastAsia="Times New Roman" w:hAnsi="Tahoma" w:cs="Tahoma"/>
      <w:sz w:val="16"/>
      <w:szCs w:val="16"/>
      <w:lang w:val="en-AU" w:eastAsia="en-AU"/>
    </w:rPr>
  </w:style>
  <w:style w:type="character" w:customStyle="1" w:styleId="Heading2Char">
    <w:name w:val="Heading 2 Char"/>
    <w:basedOn w:val="DefaultParagraphFont"/>
    <w:link w:val="Heading2"/>
    <w:uiPriority w:val="9"/>
    <w:rsid w:val="004C66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668A"/>
    <w:pPr>
      <w:spacing w:before="100" w:beforeAutospacing="1" w:after="100" w:afterAutospacing="1"/>
    </w:pPr>
    <w:rPr>
      <w:lang w:val="en-US" w:eastAsia="en-US"/>
    </w:rPr>
  </w:style>
  <w:style w:type="character" w:styleId="Strong">
    <w:name w:val="Strong"/>
    <w:basedOn w:val="DefaultParagraphFont"/>
    <w:uiPriority w:val="22"/>
    <w:qFormat/>
    <w:rsid w:val="004C668A"/>
    <w:rPr>
      <w:b/>
      <w:bCs/>
    </w:rPr>
  </w:style>
  <w:style w:type="character" w:styleId="Hyperlink">
    <w:name w:val="Hyperlink"/>
    <w:basedOn w:val="DefaultParagraphFont"/>
    <w:uiPriority w:val="99"/>
    <w:unhideWhenUsed/>
    <w:rsid w:val="008C524D"/>
    <w:rPr>
      <w:color w:val="0000FF" w:themeColor="hyperlink"/>
      <w:u w:val="single"/>
    </w:rPr>
  </w:style>
  <w:style w:type="paragraph" w:styleId="ListParagraph">
    <w:name w:val="List Paragraph"/>
    <w:basedOn w:val="Normal"/>
    <w:uiPriority w:val="34"/>
    <w:qFormat/>
    <w:rsid w:val="00724BBB"/>
    <w:pPr>
      <w:ind w:left="720"/>
    </w:pPr>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5625">
      <w:bodyDiv w:val="1"/>
      <w:marLeft w:val="0"/>
      <w:marRight w:val="0"/>
      <w:marTop w:val="0"/>
      <w:marBottom w:val="0"/>
      <w:divBdr>
        <w:top w:val="none" w:sz="0" w:space="0" w:color="auto"/>
        <w:left w:val="none" w:sz="0" w:space="0" w:color="auto"/>
        <w:bottom w:val="none" w:sz="0" w:space="0" w:color="auto"/>
        <w:right w:val="none" w:sz="0" w:space="0" w:color="auto"/>
      </w:divBdr>
    </w:div>
    <w:div w:id="471144008">
      <w:bodyDiv w:val="1"/>
      <w:marLeft w:val="0"/>
      <w:marRight w:val="0"/>
      <w:marTop w:val="0"/>
      <w:marBottom w:val="0"/>
      <w:divBdr>
        <w:top w:val="none" w:sz="0" w:space="0" w:color="auto"/>
        <w:left w:val="none" w:sz="0" w:space="0" w:color="auto"/>
        <w:bottom w:val="none" w:sz="0" w:space="0" w:color="auto"/>
        <w:right w:val="none" w:sz="0" w:space="0" w:color="auto"/>
      </w:divBdr>
    </w:div>
    <w:div w:id="997883449">
      <w:bodyDiv w:val="1"/>
      <w:marLeft w:val="0"/>
      <w:marRight w:val="0"/>
      <w:marTop w:val="0"/>
      <w:marBottom w:val="0"/>
      <w:divBdr>
        <w:top w:val="none" w:sz="0" w:space="0" w:color="auto"/>
        <w:left w:val="none" w:sz="0" w:space="0" w:color="auto"/>
        <w:bottom w:val="none" w:sz="0" w:space="0" w:color="auto"/>
        <w:right w:val="none" w:sz="0" w:space="0" w:color="auto"/>
      </w:divBdr>
    </w:div>
    <w:div w:id="1569682975">
      <w:bodyDiv w:val="1"/>
      <w:marLeft w:val="0"/>
      <w:marRight w:val="0"/>
      <w:marTop w:val="0"/>
      <w:marBottom w:val="0"/>
      <w:divBdr>
        <w:top w:val="none" w:sz="0" w:space="0" w:color="auto"/>
        <w:left w:val="none" w:sz="0" w:space="0" w:color="auto"/>
        <w:bottom w:val="none" w:sz="0" w:space="0" w:color="auto"/>
        <w:right w:val="none" w:sz="0" w:space="0" w:color="auto"/>
      </w:divBdr>
    </w:div>
    <w:div w:id="1570264887">
      <w:bodyDiv w:val="1"/>
      <w:marLeft w:val="0"/>
      <w:marRight w:val="0"/>
      <w:marTop w:val="0"/>
      <w:marBottom w:val="0"/>
      <w:divBdr>
        <w:top w:val="none" w:sz="0" w:space="0" w:color="auto"/>
        <w:left w:val="none" w:sz="0" w:space="0" w:color="auto"/>
        <w:bottom w:val="none" w:sz="0" w:space="0" w:color="auto"/>
        <w:right w:val="none" w:sz="0" w:space="0" w:color="auto"/>
      </w:divBdr>
    </w:div>
    <w:div w:id="19815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1529-9B88-4F1B-88AD-F29C566B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2016-10-17T04:39:00Z</dcterms:created>
  <dcterms:modified xsi:type="dcterms:W3CDTF">2016-10-17T04:39:00Z</dcterms:modified>
</cp:coreProperties>
</file>